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04856D3A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bookmarkStart w:id="0" w:name="_GoBack"/>
      <w:bookmarkEnd w:id="0"/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276ECB">
        <w:rPr>
          <w:rFonts w:ascii="GHEA Grapalat" w:hAnsi="GHEA Grapalat" w:cs="Sylfaen"/>
          <w:sz w:val="24"/>
          <w:szCs w:val="24"/>
          <w:lang w:val="ru-RU"/>
        </w:rPr>
        <w:t>ՈՍԿԵՀԱՍԿ</w:t>
      </w:r>
      <w:r w:rsidR="00145947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0AA1F29C" w:rsidR="001402CA" w:rsidRPr="00806DB3" w:rsidRDefault="00243D98" w:rsidP="00276EC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276ECB" w:rsidRPr="00276ECB">
        <w:rPr>
          <w:rFonts w:ascii="GHEA Grapalat" w:hAnsi="GHEA Grapalat" w:cs="Sylfaen"/>
          <w:b/>
          <w:sz w:val="22"/>
          <w:szCs w:val="22"/>
          <w:lang w:val="hy-AM"/>
        </w:rPr>
        <w:t>Ոսկեհասկի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276ECB" w:rsidRPr="00276ECB">
        <w:rPr>
          <w:rFonts w:ascii="GHEA Grapalat" w:hAnsi="GHEA Grapalat"/>
          <w:sz w:val="22"/>
          <w:szCs w:val="22"/>
          <w:lang w:val="hy-AM"/>
        </w:rPr>
        <w:t>Ոսկեհասկ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 xml:space="preserve"> </w:t>
      </w:r>
      <w:r w:rsidR="00276ECB">
        <w:rPr>
          <w:rFonts w:ascii="GHEA Grapalat" w:hAnsi="GHEA Grapalat"/>
          <w:sz w:val="22"/>
          <w:szCs w:val="22"/>
          <w:lang w:val="hy-AM"/>
        </w:rPr>
        <w:t>19</w:t>
      </w:r>
      <w:r w:rsidR="00D7752A" w:rsidRPr="00D7752A">
        <w:rPr>
          <w:rFonts w:ascii="GHEA Grapalat" w:hAnsi="GHEA Grapalat"/>
          <w:sz w:val="22"/>
          <w:szCs w:val="22"/>
          <w:lang w:val="hy-AM"/>
        </w:rPr>
        <w:t xml:space="preserve"> փ. </w:t>
      </w:r>
      <w:r w:rsidR="00276ECB" w:rsidRPr="00276ECB">
        <w:rPr>
          <w:rFonts w:ascii="GHEA Grapalat" w:hAnsi="GHEA Grapalat"/>
          <w:sz w:val="22"/>
          <w:szCs w:val="22"/>
          <w:lang w:val="hy-AM"/>
        </w:rPr>
        <w:t xml:space="preserve">Շենք 19 մանկապարտեզ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276ECB" w:rsidRPr="00276ECB">
        <w:rPr>
          <w:rFonts w:ascii="GHEA Grapalat" w:hAnsi="GHEA Grapalat"/>
          <w:sz w:val="22"/>
          <w:szCs w:val="22"/>
          <w:lang w:val="hy-AM"/>
        </w:rPr>
        <w:t>ՈՍԿԵՀԱՍԿՄ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6ECB" w:rsidRPr="00276ECB">
        <w:rPr>
          <w:rFonts w:ascii="GHEA Grapalat" w:hAnsi="GHEA Grapalat"/>
          <w:bCs/>
          <w:iCs/>
          <w:sz w:val="22"/>
          <w:szCs w:val="22"/>
          <w:lang w:val="hy-AM"/>
        </w:rPr>
        <w:t>ՈՍԿԵՀԱՍԿՄ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372EE7" w:rsidRPr="00A03F80" w14:paraId="3A5B7B5F" w14:textId="636DCC6F" w:rsidTr="00372EE7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35E13B4C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164952AA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0D719391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7DBD4F2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47619B0D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372EE7">
              <w:rPr>
                <w:b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0CB696C9" w:rsidR="00372EE7" w:rsidRPr="00372EE7" w:rsidRDefault="00372EE7" w:rsidP="00372EE7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372EE7" w:rsidRPr="00C575C4" w14:paraId="5AAC95B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1CACA7F5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15F5061C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5936DFF1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58596294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2FFE11F" w14:textId="3F5EC05A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372EE7">
              <w:rPr>
                <w:b/>
              </w:rPr>
              <w:t>99000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53C34B40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372EE7" w:rsidRPr="00A03F80" w14:paraId="01E05E7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26B41136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73F820CB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2939F83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22D72FD6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0D446B0" w14:textId="31061D4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372EE7">
              <w:rPr>
                <w:b/>
              </w:rPr>
              <w:t>39000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062AB2DD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երկարությունը՝ 12 սմ-ից ոչ պակաս, լայն մասի տրամագիծը 5 սմ-ից ոչ պակաս, կոնաձև, կարճ պտղակոթով: Առողջ, առանց արտաքին և ներքին վնասվածքների, թարմ։</w:t>
            </w:r>
          </w:p>
        </w:tc>
      </w:tr>
      <w:tr w:rsidR="00372EE7" w:rsidRPr="00A03F80" w14:paraId="18CAA46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650508BA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110F1248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Ոլոռ դեղին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2FF443C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372EE7" w:rsidRPr="00372EE7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6D2BC0C0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8F64FCA" w14:textId="3296949E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372EE7">
              <w:rPr>
                <w:b/>
              </w:rPr>
              <w:t>19250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2F1C8F3E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372EE7" w:rsidRPr="00A03F80" w14:paraId="1A81D572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0D2CA5AF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0A3D2010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48D7FA8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6D34DBBC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AA2CDAD" w14:textId="55D03462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372EE7">
              <w:rPr>
                <w:b/>
              </w:rPr>
              <w:t>14000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75B017E2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372EE7" w:rsidRPr="00A03F80" w14:paraId="276147DE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04DCE373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6603B95C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20B429AD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372EE7" w:rsidRPr="00372EE7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3CFD2425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159C56" w14:textId="2F767C4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372EE7">
              <w:rPr>
                <w:b/>
              </w:rPr>
              <w:t>29000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7F913B8C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372EE7" w:rsidRPr="00A03F80" w14:paraId="748CA887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290E6116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37EAFD6D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3AAF90A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4C11483C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8A1988C" w14:textId="6F8A801D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01A67335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372EE7" w:rsidRPr="00A03F80" w14:paraId="54FF8CE1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27AF4636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4D0913DE" w:rsidR="00372EE7" w:rsidRPr="00372EE7" w:rsidRDefault="00372EE7" w:rsidP="00372E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Լոբի հատիկավոր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7C4C9F4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6633254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2A63AFF" w14:textId="2F61CDF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25300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699E69C8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372EE7" w:rsidRPr="00A03F80" w14:paraId="32F1636E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0A254875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704BFA3F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Կարագ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2287F78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345FCE9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44A9672" w14:textId="5626AF0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82500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7D4CF9F7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372EE7" w:rsidRPr="00A03F80" w14:paraId="3432055E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535964E1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2DCC317B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Ձեթ արևածաղկի զտված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552FFCD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4F32153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063F530" w14:textId="251591E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300000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0D1E7C02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372EE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372EE7" w:rsidRPr="00276ECB" w14:paraId="4294BAA2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277FE44E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0D93196C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Պանիր Լոռի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2D03952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7CECBAC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78CBE95" w14:textId="478A6BFC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65881531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372EE7" w:rsidRPr="00A03F80" w14:paraId="17977B6B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706652A2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5F4300A0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7D7ECDB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78407454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F53DE35" w14:textId="245D7711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900000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30A1E90B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372EE7" w:rsidRPr="00A03F80" w14:paraId="637E57F6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207D09F0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287BE367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04A6D4A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4AF7222D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889101B" w14:textId="1713CC06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4E762895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372EE7" w:rsidRPr="00A03F80" w14:paraId="6827EEA6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77F3040A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33CFA1C3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Կաթնաշոռ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0F39B99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076492E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FA6E39A" w14:textId="6D86AD4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67500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25FFB0F3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372EE7" w:rsidRPr="00A03F80" w14:paraId="21D4A058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40EEFB41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3F7D8A49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Ձու 02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3492311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2A0B5D6A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6823639" w14:textId="62B1CE30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161000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5D34256E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372EE7" w:rsidRPr="00A03F80" w14:paraId="0737E9A0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2B29BDC3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4E2EE132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677251FD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00ABA8A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4E0281" w14:textId="5A3FE22D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247500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348CCDEB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372EE7" w:rsidRPr="00A03F80" w14:paraId="6EB3E5F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7B61B0D0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77820A5C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Կարտոֆիլ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27C042C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30DD75C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275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CD36933" w14:textId="6D56361B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49500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577C455" w14:textId="18C48BDC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Sylfaen" w:hAnsi="Sylfaen"/>
                <w:b/>
                <w:sz w:val="20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372EE7" w:rsidRPr="00A03F80" w14:paraId="0332F7C2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6DC906A2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52D46B66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15CFC842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1FD3F0E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3AC3215" w14:textId="1F668EAA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61600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47364872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372EE7">
              <w:rPr>
                <w:b/>
                <w:lang w:val="hy-AM"/>
              </w:rPr>
              <w:t xml:space="preserve"> </w:t>
            </w: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372EE7" w:rsidRPr="00A03F80" w14:paraId="65F05AF5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5410646B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3A290B2F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5F424346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39BBC80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25DB471" w14:textId="0B1176A2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088608DF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372EE7" w:rsidRPr="00A03F80" w14:paraId="2CCDB0F3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13E9488C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539EEFD3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0C1BB03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38B8A04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BC6520B" w14:textId="3800DF39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105600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190F031E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372EE7" w:rsidRPr="00A03F80" w14:paraId="522910A0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7790D702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1363651F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1D441B61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3E418DCD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38321BD" w14:textId="1480544B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6FF760E6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372EE7" w:rsidRPr="00A03F80" w14:paraId="09378AFF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0A9551C1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672B0637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58DB1335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6AF5D00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57C76A8" w14:textId="1A2E78C5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004D50F1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372EE7" w:rsidRPr="00A03F80" w14:paraId="5042EF91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1D6E0D7E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789A4F68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677CB03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58271096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70A04CE6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45500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3126EAEB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372EE7" w:rsidRPr="00A03F80" w14:paraId="0DBE511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22084CFA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52E54A68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358137A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3594838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7CA61A99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3D0F0A25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372EE7" w:rsidRPr="00A03F80" w14:paraId="41935CBA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337DE11F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41645AE9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393FC274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3CB449A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2F0FF4B" w14:textId="79ECCF61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05050E54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372EE7" w:rsidRPr="00A03F80" w14:paraId="238456FE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7F3234FB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42008266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71CB005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650D5DA5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1B07678" w14:textId="0CDCC5C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2E035AAC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372EE7" w:rsidRPr="00A03F80" w14:paraId="5BE20E50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44276F67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28975028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Խնձոր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5E13A10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27EC06BD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6DC290E" w14:textId="0C9D5C8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51BA4E20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372EE7" w:rsidRPr="00A03F80" w14:paraId="788368FC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37E9A3C0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4FEAE4D9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Խնձոր ձմեռային,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32145411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253C962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1822179" w14:textId="0BF4A2E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60000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73541310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372EE7" w:rsidRPr="00A03F80" w14:paraId="7C4B0362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193BD4B8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015A3C44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Կերակրի 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50E9EC9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6F7AE7BA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6DEBBED" w14:textId="431B5B2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7B6C4D29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372EE7" w:rsidRPr="00A03F80" w14:paraId="43379017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275C53C3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7DC6B199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Պղպեղ աղացած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392528B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2808159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2B778F7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04D923F2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372EE7" w:rsidRPr="00A03F80" w14:paraId="7F60A82D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1C062D2B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4A9843ED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61984E4C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4ACCBB2C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089F4089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1944ACBE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372EE7" w:rsidRPr="00A03F80" w14:paraId="59924839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33FF8F7B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4E72BE87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Ոլոռ պահածոյացված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2B00949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3C965062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181057CC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20900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7AA3C6D8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372EE7" w:rsidRPr="00A03F80" w14:paraId="7B447B9F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6E3038BF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23041C4F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50509282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426759C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1E320FBC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781033CB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372EE7" w:rsidRPr="00A03F80" w14:paraId="5EA276F9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4AFDFA23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6FBEBF50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3E116D8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4DF8FA1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3F2C1DA" w14:textId="71704571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47250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FDF2B" w14:textId="77777777" w:rsidR="00372EE7" w:rsidRPr="00372EE7" w:rsidRDefault="00372EE7" w:rsidP="00372EE7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3041482B" w14:textId="77777777" w:rsidR="00372EE7" w:rsidRPr="00372EE7" w:rsidRDefault="00372EE7" w:rsidP="00372EE7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372EE7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537A6167" w14:textId="77777777" w:rsidR="00372EE7" w:rsidRPr="00372EE7" w:rsidRDefault="00372EE7" w:rsidP="00372EE7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2303AA21" w14:textId="18F786B6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372EE7" w:rsidRPr="00276ECB" w14:paraId="5FBDA43C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0C71E935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03BE5E3F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խնձորի քացախ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3DA3A7E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021E63EE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9B71C39" w14:textId="7B24E7D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6AF7A2DF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պատրաստված ֆերմենտացված խնձորի հյութից և օգտագործվում է աղցանների սոուսում, մարինացված բանջարեղենի, պահածոյացված մրգերի հետ[2]։ Պատրաստվում է խնձորը մանրացնելով, ապա հյութը քամելով։ Բակտերիաները և խմորիչը ավելացվում են հեղուկին՝ սկսելու ալկոհոլիկ ֆերմենտացիայի գործընթացը, որը շաքարը փոխակերպում է ալկոհոլի։ Ֆերմենտացման երկրորդ փուլում ալկոհոլը վերածվում է քացախի՝ քացախաթթու առաջացնող մանրէների։ Խնձորաթթուն ավելանալով քացախին՝ տալիս է թթու համ</w:t>
            </w: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372EE7" w:rsidRPr="00A03F80" w14:paraId="652B5446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090C5D97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393245DE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4A6C931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1C75700A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0A2C8E4" w14:textId="51DE7985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9302C0A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372EE7" w:rsidRPr="00A03F80" w14:paraId="2554CEFF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3A6F1A56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58AF2B37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4254D611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2B53A56F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0017F48" w14:textId="5EE8C47F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23400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08164C2F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372EE7" w:rsidRPr="00A03F80" w14:paraId="42F69382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53521CB9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5319C774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4BA520CB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3383EEE4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4A3AB42B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11500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5A7564AA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372EE7" w:rsidRPr="00A03F80" w14:paraId="4588D479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1024C9FD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1F058B41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հաճարաձավար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18E7E4B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5F83B64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30A18B9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17500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64A3B36F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372EE7" w:rsidRPr="00A03F80" w14:paraId="2D494420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6E65AE26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32BBF57C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վարսակի փաթիլ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133CFEB8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02856BF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46BA86BA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772795D1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372EE7" w:rsidRPr="00A03F80" w14:paraId="79E7CE1E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4DD6CD55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6FC56AB7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մարմելատ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260496F6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14ADB9B3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2030D2FA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44AB73BA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քաղցրեղեն, պատրաստված պտուղների, հատապտուղների կամ մրգահյութերի հիման վրա՝ շաքարավազի և գելացուցիչ նյութերի (ժելատին, պեկտին, агар-ագար) հավելումով: Հետապնդում է միասեռ կառուցվածք, մաքրություն, բնորոշ համ և հոտ՝ առանց օտար հոտերի կամ համերի: Առնվազն 70–75 % հումքային խլորություն, խտություն և փափկություն՝ ըստ տեսակի (կոշտ կամ փափուկ</w:t>
            </w:r>
          </w:p>
        </w:tc>
      </w:tr>
      <w:tr w:rsidR="00372EE7" w:rsidRPr="002C0C6F" w14:paraId="0369E5DA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44901483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039BD210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19202519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5A35E2BA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1D0D5C43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372EE7">
              <w:rPr>
                <w:b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008389B4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372EE7" w:rsidRPr="00A03F80" w14:paraId="031D46D3" w14:textId="77777777" w:rsidTr="00372EE7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666FCF3D" w:rsidR="00372EE7" w:rsidRPr="00372EE7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372EE7">
              <w:rPr>
                <w:rFonts w:ascii="Calibri" w:hAnsi="Calibri"/>
                <w:b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0BD672BA" w:rsidR="00372EE7" w:rsidRPr="00372EE7" w:rsidRDefault="00372EE7" w:rsidP="00372EE7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372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013BFFBC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372EE7">
              <w:rPr>
                <w:rFonts w:ascii="Sylfaen" w:hAnsi="Sylfaen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3E35B870" w:rsidR="00372EE7" w:rsidRPr="00372EE7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372EE7"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79918782" w:rsidR="00372EE7" w:rsidRPr="00372EE7" w:rsidRDefault="00372EE7" w:rsidP="00372E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372EE7">
              <w:rPr>
                <w:b/>
              </w:rPr>
              <w:t>6250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51467DC7" w:rsidR="00372EE7" w:rsidRPr="00372EE7" w:rsidRDefault="00372EE7" w:rsidP="00372EE7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2EE7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372EE7" w:rsidRPr="00A03F80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291CC8EB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2EE7" w:rsidRPr="00A03F80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621ADF0A" w:rsidR="00372EE7" w:rsidRPr="00806DB3" w:rsidRDefault="00372EE7" w:rsidP="00372EE7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372EE7" w:rsidRPr="00806DB3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372EE7" w:rsidRPr="00A03F80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72EE7" w:rsidRPr="00A03F80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72EE7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372EE7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372EE7" w:rsidRPr="00806DB3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372EE7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372EE7" w:rsidRPr="00806DB3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372EE7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372EE7" w:rsidRPr="00806DB3" w:rsidRDefault="00372EE7" w:rsidP="00372EE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8C06DB6" w:rsidR="00372EE7" w:rsidRPr="004D18FD" w:rsidRDefault="00372EE7" w:rsidP="00372EE7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6F6D6B">
              <w:rPr>
                <w:rFonts w:ascii="GHEA Grapalat" w:hAnsi="GHEA Grapalat"/>
                <w:b/>
                <w:sz w:val="20"/>
                <w:lang w:val="hy-AM"/>
              </w:rPr>
              <w:t>18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372EE7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372EE7" w:rsidRPr="00806DB3" w:rsidRDefault="00372EE7" w:rsidP="00372EE7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372EE7" w:rsidRPr="004D18FD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372EE7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372EE7" w:rsidRPr="00806DB3" w:rsidRDefault="00372EE7" w:rsidP="00372EE7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372EE7" w:rsidRPr="00806DB3" w:rsidRDefault="00372EE7" w:rsidP="00372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372EE7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372EE7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372EE7" w:rsidRPr="008F3086" w:rsidRDefault="00372EE7" w:rsidP="00372EE7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372EE7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372EE7" w:rsidRPr="008F3086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372EE7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372EE7" w:rsidRPr="008F3086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372EE7" w:rsidRPr="008F3086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372EE7" w:rsidRPr="008F3086" w:rsidRDefault="00372EE7" w:rsidP="00372EE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372EE7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372EE7" w:rsidRPr="00806DB3" w:rsidRDefault="00372EE7" w:rsidP="00372E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372EE7" w:rsidRPr="00806DB3" w:rsidRDefault="00372EE7" w:rsidP="00372EE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372EE7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19663FBA" w:rsidR="00372EE7" w:rsidRPr="00AB307B" w:rsidRDefault="006F6D6B" w:rsidP="006F6D6B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372EE7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372EE7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շաքարավազ</w:t>
            </w:r>
            <w:r w:rsidR="00372EE7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372EE7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372EE7" w:rsidRPr="007A045E" w:rsidRDefault="00372EE7" w:rsidP="00372EE7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372EE7" w:rsidRPr="00640991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49D58F02" w:rsidR="00372EE7" w:rsidRPr="00640991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48882B5B" w:rsidR="00372EE7" w:rsidRPr="007666B8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42000</w:t>
            </w:r>
          </w:p>
        </w:tc>
      </w:tr>
      <w:tr w:rsidR="00372EE7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6DEAF123" w:rsidR="00372EE7" w:rsidRPr="00AB307B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72EE7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72EE7">
              <w:rPr>
                <w:rFonts w:ascii="GHEA Grapalat" w:hAnsi="GHEA Grapalat"/>
                <w:b/>
                <w:bCs/>
                <w:sz w:val="20"/>
                <w:lang w:val="ru-RU"/>
              </w:rPr>
              <w:t>բրինձ /</w:t>
            </w:r>
          </w:p>
        </w:tc>
      </w:tr>
      <w:tr w:rsidR="00372EE7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372EE7" w:rsidRPr="00AB307B" w:rsidRDefault="00372EE7" w:rsidP="00372EE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372EE7" w:rsidRPr="00640991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71D50E95" w:rsidR="00372EE7" w:rsidRPr="00640991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99000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372EE7" w:rsidRPr="00723AC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372EE7" w:rsidRPr="00723AC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63E010E0" w:rsidR="00372EE7" w:rsidRPr="00723AC8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99000</w:t>
            </w:r>
          </w:p>
        </w:tc>
      </w:tr>
      <w:tr w:rsidR="00372EE7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455D141D" w:rsidR="00372EE7" w:rsidRPr="00AB307B" w:rsidRDefault="00372EE7" w:rsidP="006F6D6B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6F6D6B">
              <w:rPr>
                <w:rFonts w:ascii="GHEA Grapalat" w:hAnsi="GHEA Grapalat"/>
                <w:b/>
                <w:i/>
                <w:sz w:val="20"/>
                <w:lang w:val="hy-AM"/>
              </w:rPr>
              <w:t>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F6D6B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ոսպ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372EE7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372EE7" w:rsidRPr="00AB307B" w:rsidRDefault="00372EE7" w:rsidP="00372EE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372EE7" w:rsidRPr="00640991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4408F75C" w:rsidR="00372EE7" w:rsidRPr="00640991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38400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372EE7" w:rsidRPr="00640991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6D6B4071" w:rsidR="00372EE7" w:rsidRPr="00640991" w:rsidRDefault="006F6D6B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38400</w:t>
            </w:r>
          </w:p>
        </w:tc>
      </w:tr>
      <w:tr w:rsidR="00372EE7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714A79C5" w:rsidR="00372EE7" w:rsidRPr="00AB307B" w:rsidRDefault="00846A6E" w:rsidP="00846A6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372EE7"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="00372EE7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ոլոռ դեղին</w:t>
            </w:r>
            <w:r w:rsidR="00372EE7"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372EE7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372EE7" w:rsidRPr="00AB307B" w:rsidRDefault="00372EE7" w:rsidP="00372EE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372EE7" w:rsidRPr="002649E9" w:rsidRDefault="00372EE7" w:rsidP="00846A6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0A6A5855" w:rsidR="00372EE7" w:rsidRPr="002649E9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19250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4F3D157F" w:rsidR="00372EE7" w:rsidRPr="002649E9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19250</w:t>
            </w:r>
          </w:p>
        </w:tc>
      </w:tr>
      <w:tr w:rsidR="00372EE7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207EC35F" w:rsidR="00372EE7" w:rsidRPr="00AB307B" w:rsidRDefault="00846A6E" w:rsidP="00846A6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8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ձավար</w:t>
            </w:r>
            <w:r w:rsidR="00372EE7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372EE7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372EE7" w:rsidRPr="00AB307B" w:rsidRDefault="00372EE7" w:rsidP="00372EE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372EE7" w:rsidRPr="002649E9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3B243236" w:rsidR="00372EE7" w:rsidRPr="009054A2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372EE7" w:rsidRPr="009054A2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372EE7" w:rsidRPr="009054A2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372EE7" w:rsidRPr="007666B8" w:rsidRDefault="00372EE7" w:rsidP="00372EE7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4CBDDACC" w:rsidR="00372EE7" w:rsidRPr="009054A2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</w:tr>
      <w:tr w:rsidR="00372EE7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36321E8F" w:rsidR="00372EE7" w:rsidRPr="00AB307B" w:rsidRDefault="00846A6E" w:rsidP="00846A6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9</w:t>
            </w:r>
            <w:r w:rsidR="00372EE7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բլղուր</w:t>
            </w:r>
            <w:r w:rsidR="00372EE7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372EE7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372EE7" w:rsidRPr="00AB307B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372EE7" w:rsidRPr="00AB307B" w:rsidRDefault="00372EE7" w:rsidP="00372EE7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372EE7" w:rsidRPr="002649E9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0CE06953" w:rsidR="00372EE7" w:rsidRPr="009054A2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29000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372EE7" w:rsidRPr="002649E9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372EE7" w:rsidRPr="009054A2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372EE7" w:rsidRPr="007666B8" w:rsidRDefault="00372EE7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0BA89F9F" w:rsidR="00372EE7" w:rsidRPr="009054A2" w:rsidRDefault="00846A6E" w:rsidP="00372EE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29000</w:t>
            </w:r>
          </w:p>
        </w:tc>
      </w:tr>
    </w:tbl>
    <w:p w14:paraId="30569FF1" w14:textId="0BCDADF1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846A6E">
        <w:rPr>
          <w:rFonts w:ascii="GHEA Grapalat" w:hAnsi="GHEA Grapalat"/>
          <w:b/>
          <w:i/>
          <w:sz w:val="20"/>
          <w:lang w:val="hy-AM"/>
        </w:rPr>
        <w:t>Չափաբաժին 10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846A6E">
        <w:rPr>
          <w:rFonts w:ascii="GHEA Grapalat" w:hAnsi="GHEA Grapalat" w:cs="Calibri"/>
          <w:b/>
          <w:color w:val="000000"/>
          <w:sz w:val="20"/>
          <w:lang w:val="ru-RU"/>
        </w:rPr>
        <w:t>ալյուր ցորենի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04D4F3C5" w:rsidR="00684438" w:rsidRPr="00AB307B" w:rsidRDefault="00846A6E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33000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481FE60B" w:rsidR="00684438" w:rsidRPr="00AB307B" w:rsidRDefault="00846A6E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33000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27F45C31" w:rsidR="009B2856" w:rsidRDefault="009B2856" w:rsidP="00846A6E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846A6E">
              <w:rPr>
                <w:rFonts w:ascii="GHEA Grapalat" w:hAnsi="GHEA Grapalat"/>
                <w:b/>
                <w:i/>
                <w:sz w:val="20"/>
                <w:lang w:val="ru-RU"/>
              </w:rPr>
              <w:t>11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846A6E">
              <w:rPr>
                <w:rFonts w:ascii="GHEA Grapalat" w:hAnsi="GHEA Grapalat"/>
                <w:b/>
                <w:i/>
                <w:sz w:val="20"/>
                <w:lang w:val="ru-RU"/>
              </w:rPr>
              <w:t>լոբի հատիկավոր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4B0D3745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25300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0484A7E4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25300</w:t>
                  </w:r>
                </w:p>
              </w:tc>
            </w:tr>
          </w:tbl>
          <w:p w14:paraId="040B7BDA" w14:textId="24BCC3D0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6A6E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կարագ</w:t>
            </w:r>
            <w:r w:rsidR="00846A6E" w:rsidRPr="00A03F8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846A6E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զելանդական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48749033" w:rsidR="00684438" w:rsidRPr="009B2856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654B5828" w:rsidR="00684438" w:rsidRPr="009B2856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82500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6E7EC9FD" w:rsidR="009B2856" w:rsidRPr="00AB307B" w:rsidRDefault="009B2856" w:rsidP="00846A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</w:rPr>
                    <w:t>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846A6E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ձեթ</w:t>
                  </w:r>
                  <w:r w:rsidR="00846A6E" w:rsidRPr="00A03F80">
                    <w:rPr>
                      <w:rFonts w:ascii="GHEA Grapalat" w:hAnsi="GHEA Grapalat" w:cs="Calibri"/>
                      <w:b/>
                      <w:color w:val="000000"/>
                      <w:sz w:val="20"/>
                    </w:rPr>
                    <w:t xml:space="preserve"> </w:t>
                  </w:r>
                  <w:r w:rsidR="00846A6E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արևածաղկի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2272FEB9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300000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28DD4F24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46A6E">
                    <w:rPr>
                      <w:rFonts w:ascii="GHEA Grapalat" w:hAnsi="GHEA Grapalat"/>
                      <w:sz w:val="20"/>
                      <w:lang w:eastAsia="en-US"/>
                    </w:rPr>
                    <w:t>300000</w:t>
                  </w:r>
                </w:p>
              </w:tc>
            </w:tr>
          </w:tbl>
          <w:p w14:paraId="5D96C62C" w14:textId="644E0B5F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6A6E">
              <w:rPr>
                <w:rFonts w:ascii="GHEA Grapalat" w:hAnsi="GHEA Grapalat" w:cs="Calibri"/>
                <w:color w:val="000000"/>
                <w:sz w:val="20"/>
                <w:lang w:val="ru-RU"/>
              </w:rPr>
              <w:t>պանիր</w:t>
            </w:r>
            <w:r w:rsidR="00846A6E" w:rsidRPr="00846A6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846A6E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լոռի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263A8E71" w:rsidR="00684438" w:rsidRPr="00FC333B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4F0A80C4" w:rsidR="00684438" w:rsidRPr="00FC333B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112500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2DEBE776" w:rsidR="00FC333B" w:rsidRPr="00AB307B" w:rsidRDefault="00FC333B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</w:t>
                  </w:r>
                  <w:r w:rsidR="00684438" w:rsidRPr="00276EC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կրծքամիս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00F01151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900000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69CC0DD4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46A6E">
                    <w:rPr>
                      <w:rFonts w:ascii="GHEA Grapalat" w:hAnsi="GHEA Grapalat"/>
                      <w:sz w:val="20"/>
                      <w:lang w:eastAsia="en-US"/>
                    </w:rPr>
                    <w:t>900000</w:t>
                  </w:r>
                </w:p>
              </w:tc>
            </w:tr>
          </w:tbl>
          <w:p w14:paraId="4CC3B9F6" w14:textId="7C10DF13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6A6E">
              <w:rPr>
                <w:rFonts w:ascii="GHEA Grapalat" w:hAnsi="GHEA Grapalat" w:cs="Calibri"/>
                <w:color w:val="000000"/>
                <w:sz w:val="20"/>
                <w:lang w:val="ru-RU"/>
              </w:rPr>
              <w:t>թթվասեր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6CB72BC3" w:rsidR="00684438" w:rsidRPr="00FC333B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0A654A1C" w:rsidR="00684438" w:rsidRPr="00FC333B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7BBCBCEB" w:rsidR="008F6B6E" w:rsidRPr="00AB307B" w:rsidRDefault="008F6B6E" w:rsidP="00846A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</w:rPr>
                    <w:t>19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846A6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կաթնաշոռ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7C025AA3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3D07E3F5" w:rsidR="00684438" w:rsidRPr="00BE3EFC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46A6E">
                    <w:rPr>
                      <w:rFonts w:ascii="GHEA Grapalat" w:hAnsi="GHEA Grapalat"/>
                      <w:sz w:val="20"/>
                      <w:lang w:eastAsia="en-US"/>
                    </w:rPr>
                    <w:t>45000</w:t>
                  </w:r>
                </w:p>
              </w:tc>
            </w:tr>
          </w:tbl>
          <w:p w14:paraId="19F131C2" w14:textId="7ED9D22B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846A6E">
              <w:rPr>
                <w:rFonts w:ascii="GHEA Grapalat" w:hAnsi="GHEA Grapalat"/>
                <w:b/>
                <w:i/>
                <w:sz w:val="20"/>
              </w:rPr>
              <w:t>20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6A6E">
              <w:rPr>
                <w:rFonts w:ascii="GHEA Grapalat" w:hAnsi="GHEA Grapalat" w:cs="Calibri"/>
                <w:color w:val="000000"/>
                <w:sz w:val="20"/>
                <w:lang w:val="ru-RU"/>
              </w:rPr>
              <w:t>ձու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236A29DF" w:rsidR="00684438" w:rsidRPr="00005790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161000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7BF85094" w:rsidR="00684438" w:rsidRPr="00005790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161000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69DE4A5F" w:rsidR="008F6B6E" w:rsidRPr="00AB307B" w:rsidRDefault="008F6B6E" w:rsidP="00846A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</w:rPr>
                    <w:t>21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846A6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կափ</w:t>
                  </w:r>
                  <w:r w:rsidR="00846A6E" w:rsidRPr="00A03F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846A6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պաստերացված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0488A456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247500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19FA322E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247500</w:t>
                  </w:r>
                </w:p>
              </w:tc>
            </w:tr>
          </w:tbl>
          <w:p w14:paraId="222BD6FE" w14:textId="0F7FF9D3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23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50C5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կարտոֆիլ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/>
                <w:b/>
                <w:sz w:val="20"/>
                <w:lang w:val="ru-RU"/>
              </w:rPr>
              <w:t>ուշահաս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6B4DDAF4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49500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5FDEC33D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49500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49CD87D6" w:rsidR="008F6B6E" w:rsidRPr="00AB307B" w:rsidRDefault="008F6B6E" w:rsidP="00846A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</w:rPr>
                    <w:t>24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846A6E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կաղամբ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48D58DC2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61600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59D8D5DD" w:rsidR="00684438" w:rsidRPr="008F6B6E" w:rsidRDefault="00846A6E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61600</w:t>
                  </w:r>
                </w:p>
              </w:tc>
            </w:tr>
          </w:tbl>
          <w:p w14:paraId="32237F89" w14:textId="11697807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27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/>
                <w:b/>
                <w:i/>
                <w:sz w:val="20"/>
                <w:lang w:val="hy-AM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197ECD46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2848161C" w:rsidR="00684438" w:rsidRPr="00005790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30800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51BAD4A9" w:rsidR="008F6B6E" w:rsidRPr="00AB307B" w:rsidRDefault="008F6B6E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</w:rPr>
                    <w:t>28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գազար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487AFCF2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105600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217385E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105600</w:t>
                  </w:r>
                </w:p>
              </w:tc>
            </w:tr>
          </w:tbl>
          <w:p w14:paraId="7B147302" w14:textId="1E0B38CD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29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սոխ գլուխ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328DFA4A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675A8888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79957294" w:rsidR="008F6B6E" w:rsidRPr="00AB307B" w:rsidRDefault="008F6B6E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սմբուկ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2F719CA0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5425884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</w:tr>
          </w:tbl>
          <w:p w14:paraId="1CDD0A52" w14:textId="037D425E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34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բանան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17A7095C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00D0E337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45500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2D8C6A07" w:rsidR="00CC0EF0" w:rsidRPr="00AB307B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ծիրան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276ECB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15776C9D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14A80D68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10000</w:t>
                  </w:r>
                </w:p>
              </w:tc>
            </w:tr>
          </w:tbl>
          <w:p w14:paraId="15173C81" w14:textId="7D26ED90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AD00EA3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31E13BD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07E30ED0" w:rsidR="00CC0EF0" w:rsidRPr="00EE4D41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սալոր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D879EC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1E648626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Տիգրան</w:t>
                  </w:r>
                  <w:r w:rsidRPr="00276EC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Բոյախչյան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56B611F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74ECE26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9000</w:t>
                  </w:r>
                </w:p>
              </w:tc>
            </w:tr>
          </w:tbl>
          <w:p w14:paraId="341AF115" w14:textId="4384298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41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խնձոր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2BABF47E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26DFCAF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70000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059D11D1" w:rsidR="00CC0EF0" w:rsidRPr="005E29EB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խնձոր</w:t>
                  </w:r>
                  <w:r w:rsidR="00D879EC" w:rsidRPr="00A03F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ուշահաս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D879EC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47F56C88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2745E24F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60000</w:t>
                  </w:r>
                </w:p>
              </w:tc>
            </w:tr>
          </w:tbl>
          <w:p w14:paraId="3AD2FF37" w14:textId="65AFFD3F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43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կերակրի աղ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26ED2309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4D8D1193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6F44F714" w:rsidR="00CC0EF0" w:rsidRPr="00CC0EF0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աղացած</w:t>
                  </w:r>
                  <w:r w:rsidR="00D879EC" w:rsidRPr="00A03F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պղպեղ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276ECB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06C8586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22705FC7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12500</w:t>
                  </w:r>
                </w:p>
              </w:tc>
            </w:tr>
          </w:tbl>
          <w:p w14:paraId="61005B5E" w14:textId="72167522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48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հալվա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56F85E6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14E107F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79C9ACC9" w:rsidR="00CC0EF0" w:rsidRPr="00CC0EF0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ոլոռ</w:t>
                  </w:r>
                  <w:r w:rsidR="00D879EC" w:rsidRPr="00A03F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պահածոյացված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6EA4302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20900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6BE12DCC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20900</w:t>
                  </w:r>
                </w:p>
              </w:tc>
            </w:tr>
          </w:tbl>
          <w:p w14:paraId="1F3266E2" w14:textId="766AD399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D879EC" w:rsidRPr="00D879EC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սեխ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4CA2479F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51DE746A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3C74AEC1" w:rsidR="00CC0EF0" w:rsidRPr="00CC0EF0" w:rsidRDefault="00CC0EF0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արիշտա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D879EC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256BF5D0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47250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3F7F1ACC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47250</w:t>
                  </w:r>
                </w:p>
              </w:tc>
            </w:tr>
          </w:tbl>
          <w:p w14:paraId="4988DFAE" w14:textId="71CEBA60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58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խնձորի քացախ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5652694E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15981434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6163188C" w:rsidR="003B59B5" w:rsidRPr="00CC0EF0" w:rsidRDefault="003B59B5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սիսեռ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D879EC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374CCEB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24000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3E5528E7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24000</w:t>
                  </w:r>
                </w:p>
              </w:tc>
            </w:tr>
          </w:tbl>
          <w:p w14:paraId="43E7587C" w14:textId="2FC68F26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60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կիսել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45D94E3A" w:rsidR="00684438" w:rsidRPr="00D879EC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062C372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23400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10EFCEBA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23400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684438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2C98832A" w:rsidR="003B59B5" w:rsidRPr="00CC0EF0" w:rsidRDefault="003B59B5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կիտրոն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6C55539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3483026B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25F0A5A3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</w:tr>
          </w:tbl>
          <w:p w14:paraId="65A31E51" w14:textId="220C2E45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65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D879EC">
              <w:rPr>
                <w:rFonts w:ascii="GHEA Grapalat" w:hAnsi="GHEA Grapalat"/>
                <w:i/>
                <w:sz w:val="20"/>
                <w:lang w:val="ru-RU"/>
              </w:rPr>
              <w:t>հաճարաձավար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A03F80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2E92EA45" w:rsidR="00684438" w:rsidRPr="00145947" w:rsidRDefault="00D879EC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val="hy-AM" w:eastAsia="en-US"/>
                    </w:rPr>
                    <w:t>17500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5A16E533" w:rsidR="00684438" w:rsidRPr="00145947" w:rsidRDefault="00D879EC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17500</w:t>
                  </w:r>
                </w:p>
              </w:tc>
            </w:tr>
          </w:tbl>
          <w:p w14:paraId="7DFBACFD" w14:textId="61735E73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66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վարսակի փաթիլ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A1B96E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6E7BC42E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8CC1C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44CF4C9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414658AB" w:rsidR="003B59B5" w:rsidRPr="00CC0EF0" w:rsidRDefault="003B59B5" w:rsidP="00D879E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</w:rPr>
                    <w:t>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D879E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մարմելադ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DD66F3E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2819D74A" w:rsidR="00684438" w:rsidRPr="00276ECB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03F80">
                    <w:rPr>
                      <w:rFonts w:ascii="GHEA Grapalat" w:hAnsi="GHEA Grapalat"/>
                      <w:sz w:val="20"/>
                      <w:lang w:eastAsia="en-US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56E8DE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6DEBDBF2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79EC">
                    <w:rPr>
                      <w:rFonts w:ascii="GHEA Grapalat" w:hAnsi="GHEA Grapalat"/>
                      <w:sz w:val="20"/>
                      <w:lang w:val="hy-AM" w:eastAsia="en-US"/>
                    </w:rPr>
                    <w:t>45000</w:t>
                  </w:r>
                </w:p>
              </w:tc>
            </w:tr>
          </w:tbl>
          <w:p w14:paraId="240B3776" w14:textId="70D2B2D0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72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D879EC" w:rsidRPr="00D879EC">
              <w:rPr>
                <w:rFonts w:ascii="GHEA Grapalat" w:hAnsi="GHEA Grapalat" w:cs="Calibri"/>
                <w:color w:val="000000"/>
                <w:sz w:val="20"/>
                <w:lang w:val="hy-AM"/>
              </w:rPr>
              <w:t>գարեձավար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45080E0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430A52F0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16A0487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5E9D3B9C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4399A1A6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0ACAC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36AC4D23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52A23B5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5FCF1065" w:rsidR="00684438" w:rsidRPr="008F6B6E" w:rsidRDefault="00D879E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6250</w:t>
                  </w:r>
                </w:p>
              </w:tc>
            </w:tr>
          </w:tbl>
          <w:p w14:paraId="0DDA3B90" w14:textId="105447D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</w:p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85469" w:rsidRPr="00E34682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721F2DEA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D879EC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1F2EF46F" w:rsidR="003B59B5" w:rsidRPr="00836360" w:rsidRDefault="00D879EC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49A0D754" w:rsidR="003B59B5" w:rsidRPr="00AD0373" w:rsidRDefault="003B59B5" w:rsidP="00D879EC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D879EC">
              <w:rPr>
                <w:rFonts w:ascii="GHEA Grapalat" w:hAnsi="GHEA Grapalat"/>
                <w:b/>
                <w:sz w:val="18"/>
                <w:szCs w:val="18"/>
                <w:lang w:val="ru-RU"/>
              </w:rPr>
              <w:t>ՈՍԿԵՀԱՍԿ</w:t>
            </w:r>
            <w:r w:rsidR="00684438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3AF8A447" w:rsidR="003B59B5" w:rsidRPr="00116E3D" w:rsidRDefault="00D879EC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3041750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7C94702A" w:rsidR="003B59B5" w:rsidRPr="00116E3D" w:rsidRDefault="003B59B5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13B4079B" w:rsidR="003B59B5" w:rsidRPr="00836360" w:rsidRDefault="003B59B5" w:rsidP="00A44BC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68E77D05" w:rsidR="003B59B5" w:rsidRPr="00AD0373" w:rsidRDefault="003B59B5" w:rsidP="0068443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20369464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2E08BC8F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1BABEF51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4C8F000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1E080588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lastRenderedPageBreak/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12B2E29C" w:rsidR="00836360" w:rsidRPr="00CC4ADB" w:rsidRDefault="00D879EC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2EC89CD0" w:rsidR="00836360" w:rsidRPr="00EE4D41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Cambria Math" w:hAnsi="Cambria Math" w:cs="Cambria Math"/>
                <w:bCs/>
                <w:sz w:val="18"/>
                <w:szCs w:val="18"/>
                <w:lang w:val="pt-BR"/>
              </w:rPr>
              <w:t>․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71050C2" w:rsidR="00836360" w:rsidRPr="00116E3D" w:rsidRDefault="00836360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5E7419D8" w:rsidR="00836360" w:rsidRPr="00AB307B" w:rsidRDefault="00836360" w:rsidP="00A44BCC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0256FEA8" w:rsidR="00836360" w:rsidRPr="00550D08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68B8530D" w:rsidR="00836360" w:rsidRPr="00A44BCC" w:rsidRDefault="00836360" w:rsidP="00A44BCC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6DFB9CB9" w:rsidR="00836360" w:rsidRPr="00550D08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30F97B4A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A03F80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A03F80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A03F80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A03F80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A03F80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A03F80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5EF867E1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D879EC">
        <w:rPr>
          <w:rFonts w:ascii="GHEA Grapalat" w:hAnsi="GHEA Grapalat" w:cs="Sylfaen"/>
          <w:i w:val="0"/>
          <w:szCs w:val="22"/>
          <w:u w:val="none"/>
          <w:lang w:val="ru-RU"/>
        </w:rPr>
        <w:t>Ոսկեհասկի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AC836" w14:textId="77777777" w:rsidR="003E0A04" w:rsidRDefault="003E0A04" w:rsidP="00243D98">
      <w:r>
        <w:separator/>
      </w:r>
    </w:p>
  </w:endnote>
  <w:endnote w:type="continuationSeparator" w:id="0">
    <w:p w14:paraId="5B49103A" w14:textId="77777777" w:rsidR="003E0A04" w:rsidRDefault="003E0A04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276ECB" w:rsidRDefault="00276ECB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276ECB" w:rsidRDefault="00276ECB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55C41EFA" w:rsidR="00276ECB" w:rsidRDefault="00276ECB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0E7F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276ECB" w:rsidRDefault="00276ECB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065D" w14:textId="77777777" w:rsidR="003E0A04" w:rsidRDefault="003E0A04" w:rsidP="00243D98">
      <w:r>
        <w:separator/>
      </w:r>
    </w:p>
  </w:footnote>
  <w:footnote w:type="continuationSeparator" w:id="0">
    <w:p w14:paraId="74E315FC" w14:textId="77777777" w:rsidR="003E0A04" w:rsidRDefault="003E0A04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83165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74FCE"/>
    <w:rsid w:val="00276ECB"/>
    <w:rsid w:val="002C0C6F"/>
    <w:rsid w:val="002D23D8"/>
    <w:rsid w:val="002E2D8E"/>
    <w:rsid w:val="00316DC3"/>
    <w:rsid w:val="00326B03"/>
    <w:rsid w:val="00326C60"/>
    <w:rsid w:val="00331B9B"/>
    <w:rsid w:val="003435EF"/>
    <w:rsid w:val="00372EE7"/>
    <w:rsid w:val="00395943"/>
    <w:rsid w:val="003A3FBE"/>
    <w:rsid w:val="003A78E4"/>
    <w:rsid w:val="003B59B5"/>
    <w:rsid w:val="003B6310"/>
    <w:rsid w:val="003B6896"/>
    <w:rsid w:val="003C4E9F"/>
    <w:rsid w:val="003D7296"/>
    <w:rsid w:val="003E0A04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B1D3D"/>
    <w:rsid w:val="004B5271"/>
    <w:rsid w:val="004D18FD"/>
    <w:rsid w:val="004D5CEC"/>
    <w:rsid w:val="004F3C54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772F9"/>
    <w:rsid w:val="00684438"/>
    <w:rsid w:val="00684B3D"/>
    <w:rsid w:val="006A1B3C"/>
    <w:rsid w:val="006E330D"/>
    <w:rsid w:val="006E54BF"/>
    <w:rsid w:val="006F0E7F"/>
    <w:rsid w:val="006F6D6B"/>
    <w:rsid w:val="00723AC8"/>
    <w:rsid w:val="007666B8"/>
    <w:rsid w:val="0078309F"/>
    <w:rsid w:val="007A045E"/>
    <w:rsid w:val="007D1573"/>
    <w:rsid w:val="00802FE7"/>
    <w:rsid w:val="00806DB3"/>
    <w:rsid w:val="00812FBF"/>
    <w:rsid w:val="008143F5"/>
    <w:rsid w:val="00832DEA"/>
    <w:rsid w:val="00836360"/>
    <w:rsid w:val="00846A6E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1826"/>
    <w:rsid w:val="009A704C"/>
    <w:rsid w:val="009A7E1A"/>
    <w:rsid w:val="009B2856"/>
    <w:rsid w:val="009C5B39"/>
    <w:rsid w:val="009D73DC"/>
    <w:rsid w:val="009E0773"/>
    <w:rsid w:val="009F4A9D"/>
    <w:rsid w:val="009F77E2"/>
    <w:rsid w:val="00A03F80"/>
    <w:rsid w:val="00A04ABA"/>
    <w:rsid w:val="00A20CC0"/>
    <w:rsid w:val="00A41F4A"/>
    <w:rsid w:val="00A42B22"/>
    <w:rsid w:val="00A44BCC"/>
    <w:rsid w:val="00A57CFA"/>
    <w:rsid w:val="00A71BA2"/>
    <w:rsid w:val="00A74B64"/>
    <w:rsid w:val="00AA0815"/>
    <w:rsid w:val="00AB307B"/>
    <w:rsid w:val="00AB7C2A"/>
    <w:rsid w:val="00AC0425"/>
    <w:rsid w:val="00AD0373"/>
    <w:rsid w:val="00AD421E"/>
    <w:rsid w:val="00AE3FBD"/>
    <w:rsid w:val="00B14485"/>
    <w:rsid w:val="00B31A4B"/>
    <w:rsid w:val="00B33540"/>
    <w:rsid w:val="00B57131"/>
    <w:rsid w:val="00B74188"/>
    <w:rsid w:val="00BB2F4E"/>
    <w:rsid w:val="00BC0365"/>
    <w:rsid w:val="00BC4F11"/>
    <w:rsid w:val="00BD1072"/>
    <w:rsid w:val="00BE3EFC"/>
    <w:rsid w:val="00BE7953"/>
    <w:rsid w:val="00BF1D6B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7214"/>
    <w:rsid w:val="00E643C6"/>
    <w:rsid w:val="00E64B3D"/>
    <w:rsid w:val="00E757B1"/>
    <w:rsid w:val="00E85469"/>
    <w:rsid w:val="00E8665E"/>
    <w:rsid w:val="00E90887"/>
    <w:rsid w:val="00E9441F"/>
    <w:rsid w:val="00EE4D41"/>
    <w:rsid w:val="00F02E51"/>
    <w:rsid w:val="00F46943"/>
    <w:rsid w:val="00F570EB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3447-1F38-47EC-AA56-2F8C0A77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15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70</cp:revision>
  <cp:lastPrinted>2021-04-14T07:10:00Z</cp:lastPrinted>
  <dcterms:created xsi:type="dcterms:W3CDTF">2020-04-02T12:14:00Z</dcterms:created>
  <dcterms:modified xsi:type="dcterms:W3CDTF">2026-01-21T06:46:00Z</dcterms:modified>
</cp:coreProperties>
</file>